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Pr="00CA37D0" w:rsidRDefault="00265CD8" w:rsidP="00265CD8">
      <w:pPr>
        <w:rPr>
          <w:rFonts w:ascii="Calibri" w:hAnsi="Calibri"/>
        </w:rPr>
      </w:pPr>
    </w:p>
    <w:p w:rsidR="00D67091" w:rsidRPr="00537154" w:rsidRDefault="00D67091" w:rsidP="00D67091">
      <w:pPr>
        <w:rPr>
          <w:rFonts w:asciiTheme="minorHAnsi" w:hAnsiTheme="minorHAnsi" w:cstheme="minorHAnsi"/>
        </w:rPr>
      </w:pPr>
    </w:p>
    <w:p w:rsidR="00D67091" w:rsidRPr="00537154" w:rsidRDefault="00D67091" w:rsidP="00D67091">
      <w:pPr>
        <w:rPr>
          <w:rFonts w:asciiTheme="minorHAnsi" w:hAnsiTheme="minorHAnsi" w:cstheme="minorHAnsi"/>
        </w:rPr>
      </w:pPr>
    </w:p>
    <w:p w:rsidR="00D67091" w:rsidRPr="00537154" w:rsidRDefault="00D67091" w:rsidP="00D67091">
      <w:pPr>
        <w:pStyle w:val="Titolocopertina"/>
        <w:rPr>
          <w:rFonts w:asciiTheme="minorHAnsi" w:hAnsiTheme="minorHAnsi" w:cstheme="minorHAnsi"/>
          <w:b/>
          <w:caps w:val="0"/>
          <w:sz w:val="20"/>
          <w:szCs w:val="20"/>
        </w:rPr>
      </w:pPr>
      <w:r w:rsidRPr="00537154">
        <w:rPr>
          <w:rFonts w:asciiTheme="minorHAnsi" w:hAnsiTheme="minorHAnsi" w:cstheme="minorHAnsi"/>
          <w:b/>
          <w:sz w:val="20"/>
          <w:szCs w:val="20"/>
        </w:rPr>
        <w:t xml:space="preserve">allegato </w:t>
      </w:r>
      <w:r>
        <w:rPr>
          <w:rFonts w:asciiTheme="minorHAnsi" w:hAnsiTheme="minorHAnsi" w:cstheme="minorHAnsi"/>
          <w:b/>
          <w:sz w:val="20"/>
          <w:szCs w:val="20"/>
        </w:rPr>
        <w:t>6</w:t>
      </w:r>
    </w:p>
    <w:p w:rsidR="00D67091" w:rsidRPr="00537154" w:rsidRDefault="00D67091" w:rsidP="00D67091">
      <w:pPr>
        <w:pStyle w:val="Titolocopertina"/>
        <w:rPr>
          <w:rFonts w:asciiTheme="minorHAnsi" w:hAnsiTheme="minorHAnsi" w:cstheme="minorHAnsi"/>
          <w:b/>
          <w:caps w:val="0"/>
          <w:sz w:val="20"/>
          <w:szCs w:val="20"/>
        </w:rPr>
      </w:pPr>
    </w:p>
    <w:p w:rsidR="00D67091" w:rsidRPr="00537154" w:rsidRDefault="00D67091" w:rsidP="00D67091">
      <w:pPr>
        <w:pStyle w:val="Titolocopertina"/>
        <w:rPr>
          <w:rFonts w:asciiTheme="minorHAnsi" w:hAnsiTheme="minorHAnsi" w:cstheme="minorHAnsi"/>
          <w:b/>
          <w:caps w:val="0"/>
          <w:sz w:val="20"/>
          <w:szCs w:val="20"/>
        </w:rPr>
      </w:pPr>
      <w:r w:rsidRPr="00D67091">
        <w:rPr>
          <w:rFonts w:asciiTheme="minorHAnsi" w:hAnsiTheme="minorHAnsi" w:cstheme="minorHAnsi"/>
          <w:b/>
          <w:sz w:val="20"/>
          <w:szCs w:val="20"/>
        </w:rPr>
        <w:t>MODELLO DI DICHIARAZIONE DI AVVALIMENTO</w:t>
      </w:r>
    </w:p>
    <w:p w:rsidR="00D67091" w:rsidRPr="00CA37D0" w:rsidRDefault="00D67091" w:rsidP="00D67091">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Lgs.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D67091" w:rsidRDefault="00D67091" w:rsidP="00D67091">
      <w:pPr>
        <w:rPr>
          <w:rFonts w:asciiTheme="minorHAnsi" w:hAnsiTheme="minorHAnsi" w:cstheme="minorHAnsi"/>
          <w:b/>
          <w:caps/>
        </w:rPr>
      </w:pPr>
    </w:p>
    <w:p w:rsidR="00D67091" w:rsidRPr="00537154" w:rsidRDefault="00D67091" w:rsidP="00D67091">
      <w:pPr>
        <w:rPr>
          <w:rFonts w:asciiTheme="minorHAnsi" w:hAnsiTheme="minorHAnsi" w:cstheme="minorHAnsi"/>
          <w:b/>
          <w:caps/>
        </w:rPr>
      </w:pPr>
    </w:p>
    <w:p w:rsidR="00D67091" w:rsidRPr="00537154" w:rsidRDefault="00D67091" w:rsidP="00D67091">
      <w:pPr>
        <w:rPr>
          <w:rFonts w:asciiTheme="minorHAnsi" w:hAnsiTheme="minorHAnsi" w:cstheme="minorHAnsi"/>
          <w:b/>
          <w:caps/>
        </w:rPr>
      </w:pPr>
      <w:r w:rsidRPr="00AF7467">
        <w:rPr>
          <w:rFonts w:asciiTheme="minorHAnsi" w:hAnsiTheme="minorHAnsi"/>
          <w:b/>
        </w:rPr>
        <w:t>GARA</w:t>
      </w:r>
      <w:r w:rsidRPr="00AF7467" w:rsidDel="00EC3EE3">
        <w:rPr>
          <w:rFonts w:asciiTheme="minorHAnsi" w:hAnsiTheme="minorHAnsi" w:cs="Calibri"/>
          <w:b/>
        </w:rPr>
        <w:t xml:space="preserve"> </w:t>
      </w:r>
      <w:r w:rsidRPr="00AF7467">
        <w:rPr>
          <w:rFonts w:asciiTheme="minorHAnsi" w:hAnsiTheme="minorHAnsi" w:cs="Calibri"/>
          <w:b/>
        </w:rPr>
        <w:t>A PROCEDURA APERTA PER L’APPALTO D</w:t>
      </w:r>
      <w:r>
        <w:rPr>
          <w:rFonts w:asciiTheme="minorHAnsi" w:hAnsiTheme="minorHAnsi" w:cs="Calibri"/>
          <w:b/>
        </w:rPr>
        <w:t>E</w:t>
      </w:r>
      <w:r w:rsidRPr="00AF7467">
        <w:rPr>
          <w:rFonts w:asciiTheme="minorHAnsi" w:hAnsiTheme="minorHAnsi" w:cs="Calibri"/>
          <w:b/>
        </w:rPr>
        <w:t xml:space="preserve">I </w:t>
      </w:r>
      <w:r w:rsidRPr="00D341DC">
        <w:rPr>
          <w:rFonts w:asciiTheme="minorHAnsi" w:hAnsiTheme="minorHAnsi" w:cs="Calibri"/>
          <w:b/>
        </w:rPr>
        <w:t>SERVIZI DI MANUTENZIONE E DEI SERVIZI PROFESSIONALI A SUPPORTO RELATIVI ALLA PIATTAFORMA CRITTOGRAFICA PKSUITE PER SOGEI</w:t>
      </w:r>
      <w:r w:rsidRPr="00537154">
        <w:rPr>
          <w:rFonts w:asciiTheme="minorHAnsi" w:hAnsiTheme="minorHAnsi" w:cstheme="minorHAnsi"/>
          <w:b/>
          <w:caps/>
        </w:rPr>
        <w:t xml:space="preserve"> </w:t>
      </w:r>
    </w:p>
    <w:p w:rsidR="00413E7F" w:rsidRPr="00537154" w:rsidRDefault="00413E7F" w:rsidP="00413E7F">
      <w:pPr>
        <w:rPr>
          <w:rFonts w:asciiTheme="minorHAnsi" w:hAnsiTheme="minorHAnsi" w:cstheme="minorHAnsi"/>
          <w:b/>
          <w:caps/>
        </w:rPr>
      </w:pPr>
    </w:p>
    <w:p w:rsidR="00413E7F" w:rsidRDefault="00413E7F" w:rsidP="00413E7F">
      <w:pPr>
        <w:rPr>
          <w:rFonts w:asciiTheme="minorHAnsi" w:hAnsiTheme="minorHAnsi" w:cs="Calibri"/>
          <w:b/>
        </w:rPr>
      </w:pPr>
    </w:p>
    <w:p w:rsidR="00413E7F" w:rsidRPr="00537154" w:rsidRDefault="00413E7F" w:rsidP="00413E7F">
      <w:pPr>
        <w:rPr>
          <w:rFonts w:asciiTheme="minorHAnsi" w:hAnsiTheme="minorHAnsi" w:cstheme="minorHAnsi"/>
          <w:b/>
          <w:caps/>
        </w:rPr>
      </w:pPr>
      <w:r w:rsidRPr="00D341DC">
        <w:rPr>
          <w:rFonts w:asciiTheme="minorHAnsi" w:hAnsiTheme="minorHAnsi" w:cs="Calibri"/>
          <w:b/>
        </w:rPr>
        <w:t>PER SOGEI</w:t>
      </w:r>
      <w:r>
        <w:rPr>
          <w:rFonts w:asciiTheme="minorHAnsi" w:hAnsiTheme="minorHAnsi" w:cs="Calibri"/>
          <w:b/>
        </w:rPr>
        <w:t xml:space="preserve"> S.p.A.</w:t>
      </w:r>
      <w:r w:rsidRPr="00537154">
        <w:rPr>
          <w:rFonts w:asciiTheme="minorHAnsi" w:hAnsiTheme="minorHAnsi" w:cstheme="minorHAnsi"/>
          <w:b/>
          <w:caps/>
        </w:rPr>
        <w:t xml:space="preserve"> </w:t>
      </w:r>
    </w:p>
    <w:p w:rsidR="00413E7F" w:rsidRDefault="00413E7F" w:rsidP="00413E7F">
      <w:pPr>
        <w:rPr>
          <w:rFonts w:asciiTheme="minorHAnsi" w:hAnsiTheme="minorHAnsi" w:cstheme="minorHAnsi"/>
          <w:b/>
          <w:caps/>
        </w:rPr>
      </w:pPr>
    </w:p>
    <w:p w:rsidR="00413E7F" w:rsidRDefault="00413E7F" w:rsidP="00413E7F">
      <w:pPr>
        <w:rPr>
          <w:rFonts w:asciiTheme="minorHAnsi" w:hAnsiTheme="minorHAnsi" w:cstheme="minorHAnsi"/>
          <w:b/>
          <w:caps/>
        </w:rPr>
      </w:pPr>
    </w:p>
    <w:p w:rsidR="00413E7F" w:rsidRPr="00537154" w:rsidRDefault="00413E7F" w:rsidP="00413E7F">
      <w:pPr>
        <w:rPr>
          <w:rFonts w:asciiTheme="minorHAnsi" w:hAnsiTheme="minorHAnsi" w:cstheme="minorHAnsi"/>
          <w:b/>
          <w:caps/>
        </w:rPr>
      </w:pPr>
      <w:r w:rsidRPr="00537154">
        <w:rPr>
          <w:rFonts w:asciiTheme="minorHAnsi" w:hAnsiTheme="minorHAnsi" w:cstheme="minorHAnsi"/>
          <w:b/>
          <w:caps/>
        </w:rPr>
        <w:t xml:space="preserve">ID </w:t>
      </w:r>
      <w:r w:rsidR="004144E9">
        <w:rPr>
          <w:rFonts w:asciiTheme="minorHAnsi" w:hAnsiTheme="minorHAnsi" w:cstheme="minorHAnsi"/>
          <w:b/>
          <w:caps/>
        </w:rPr>
        <w:t>2500</w:t>
      </w:r>
    </w:p>
    <w:p w:rsidR="00D67091" w:rsidRPr="00537154" w:rsidRDefault="00D67091" w:rsidP="00D67091"/>
    <w:p w:rsidR="00D67091" w:rsidRPr="00537154" w:rsidRDefault="00D67091" w:rsidP="00D67091"/>
    <w:p w:rsidR="00265CD8" w:rsidRPr="00CA37D0" w:rsidRDefault="00265CD8" w:rsidP="00265CD8">
      <w:pPr>
        <w:pStyle w:val="StileTitolocopertinaInterlineaesatta15pt"/>
        <w:rPr>
          <w:rFonts w:ascii="Calibri" w:hAnsi="Calibri"/>
          <w:sz w:val="20"/>
        </w:rPr>
      </w:pPr>
    </w:p>
    <w:p w:rsidR="00265CD8" w:rsidRPr="00CA37D0" w:rsidRDefault="00265CD8" w:rsidP="00265CD8">
      <w:pPr>
        <w:pStyle w:val="StileTitolocopertinaInterlineaesatta15pt"/>
        <w:rPr>
          <w:rFonts w:ascii="Calibri" w:hAnsi="Calibri"/>
          <w:sz w:val="20"/>
        </w:rPr>
      </w:pPr>
    </w:p>
    <w:p w:rsidR="00265CD8" w:rsidRPr="00CA37D0" w:rsidRDefault="00265CD8" w:rsidP="00265CD8">
      <w:pPr>
        <w:rPr>
          <w:rFonts w:ascii="Calibri" w:hAnsi="Calibri" w:cs="Trebuchet MS"/>
        </w:rPr>
      </w:pP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Consip s.p.a.</w:t>
      </w:r>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ausiliata)</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che non si è reso colpevole delle fattispecie di cui all’art. 80 co. 5 lett.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lett.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non si è reso colpevole delle fattispecie di cui all’art. 80 co. 5 lett.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lett.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non si è reso colpevole delle fattispecie di cui all’art. 80 co</w:t>
      </w:r>
      <w:r w:rsidR="00BD1557">
        <w:rPr>
          <w:rFonts w:ascii="Calibri" w:hAnsi="Calibri" w:cs="Calibri"/>
          <w:sz w:val="20"/>
          <w:szCs w:val="20"/>
        </w:rPr>
        <w:t xml:space="preserve">. 5 lett. c quater) del Codice      </w:t>
      </w:r>
      <w:r w:rsidRPr="009F4C92">
        <w:rPr>
          <w:rFonts w:ascii="Calibri" w:hAnsi="Calibri" w:cs="Calibri"/>
          <w:sz w:val="20"/>
          <w:szCs w:val="20"/>
        </w:rPr>
        <w:t xml:space="preserv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lett.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lett.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lastRenderedPageBreak/>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BD1557">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9F4C92" w:rsidRDefault="00265CD8" w:rsidP="00265CD8">
      <w:pPr>
        <w:pStyle w:val="Paragrafoelenco"/>
        <w:widowControl w:val="0"/>
        <w:numPr>
          <w:ilvl w:val="2"/>
          <w:numId w:val="2"/>
        </w:numPr>
        <w:ind w:left="567" w:hanging="567"/>
        <w:rPr>
          <w:rFonts w:ascii="Calibri" w:hAnsi="Calibri" w:cs="Calibri"/>
          <w:b/>
          <w:sz w:val="20"/>
          <w:szCs w:val="20"/>
        </w:rPr>
      </w:pPr>
      <w:r w:rsidRPr="009F4C92">
        <w:rPr>
          <w:rFonts w:ascii="Calibri" w:hAnsi="Calibri" w:cs="Calibri"/>
          <w:b/>
          <w:sz w:val="20"/>
          <w:szCs w:val="20"/>
        </w:rPr>
        <w:t>Per gli operatori economici ammessi al concordato preventivo con continuità aziendale di cui all’art. 186 bis del R.D. 16 marzo 1942, n. 267</w:t>
      </w:r>
    </w:p>
    <w:p w:rsidR="00265CD8" w:rsidRPr="008E4F2A" w:rsidRDefault="00265CD8" w:rsidP="00265CD8">
      <w:pPr>
        <w:pStyle w:val="usoboll1"/>
        <w:spacing w:line="300" w:lineRule="exact"/>
        <w:ind w:left="567"/>
        <w:rPr>
          <w:rFonts w:ascii="Calibri" w:hAnsi="Calibri" w:cs="Calibri"/>
          <w:strike/>
        </w:rPr>
      </w:pPr>
      <w:r w:rsidRPr="009F4C92">
        <w:rPr>
          <w:rFonts w:ascii="Calibri" w:hAnsi="Calibri" w:cs="Calibri"/>
        </w:rPr>
        <w:t>ad integrazione di quanto eventualmente dichiarato nella parte III, sez. C, lett</w:t>
      </w:r>
      <w:r w:rsidRPr="00B76434">
        <w:rPr>
          <w:rFonts w:ascii="Calibri" w:hAnsi="Calibri" w:cs="Calibri"/>
        </w:rPr>
        <w:t>. d) del DGUE,  dichiara che: a) gli estremi del provvedimento di ammissione rilasciato dal tribunale di ______________ sono i seguenti _____________ b) gli estremi del provvedimento di autorizzazione a partecipare alle gare rilasciato dal giudice delegato sono i seguenti _______________;</w:t>
      </w:r>
    </w:p>
    <w:p w:rsidR="00265CD8" w:rsidRPr="00CA37D0"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sul sito internet </w:t>
      </w:r>
      <w:hyperlink r:id="rId8" w:history="1">
        <w:r w:rsidR="002A186A" w:rsidRPr="00AF7467">
          <w:rPr>
            <w:rFonts w:asciiTheme="minorHAnsi" w:hAnsiTheme="minorHAnsi"/>
            <w:sz w:val="20"/>
            <w:szCs w:val="20"/>
          </w:rPr>
          <w:t>www.sogei.it</w:t>
        </w:r>
      </w:hyperlink>
      <w:r w:rsidRPr="00CA37D0">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lastRenderedPageBreak/>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636524">
      <w:headerReference w:type="even" r:id="rId9"/>
      <w:headerReference w:type="default" r:id="rId10"/>
      <w:footerReference w:type="even" r:id="rId11"/>
      <w:footerReference w:type="default" r:id="rId12"/>
      <w:headerReference w:type="first" r:id="rId13"/>
      <w:footerReference w:type="first" r:id="rId14"/>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0F5" w:rsidRDefault="00B460F5" w:rsidP="00265CD8">
      <w:pPr>
        <w:spacing w:line="240" w:lineRule="auto"/>
      </w:pPr>
      <w:r>
        <w:separator/>
      </w:r>
    </w:p>
  </w:endnote>
  <w:endnote w:type="continuationSeparator" w:id="0">
    <w:p w:rsidR="00B460F5" w:rsidRDefault="00B460F5"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524" w:rsidRDefault="0063652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524" w:rsidRDefault="00636524" w:rsidP="00565B16">
    <w:pPr>
      <w:pStyle w:val="Pidipagina"/>
      <w:rPr>
        <w:noProof/>
        <w:szCs w:val="16"/>
      </w:rPr>
    </w:pPr>
    <w:r w:rsidRPr="00636524">
      <w:rPr>
        <w:noProof/>
        <w:szCs w:val="16"/>
      </w:rPr>
      <w:t>ID 2500 - Gara a procedura aperta per l’appalto di servizi di manutenzione e dei servizi professionali a supporto relativi alla piattaforma crittografica PkSuite per Sogei</w:t>
    </w:r>
  </w:p>
  <w:p w:rsidR="00E733F8" w:rsidRPr="002A186A" w:rsidRDefault="00636524" w:rsidP="00565B16">
    <w:pPr>
      <w:pStyle w:val="Pidipagina"/>
      <w:rPr>
        <w:sz w:val="14"/>
        <w:szCs w:val="16"/>
      </w:rPr>
    </w:pPr>
    <w:r>
      <w:rPr>
        <w:noProof/>
        <w:szCs w:val="16"/>
      </w:rPr>
      <w:t>Moduli di dichiarazione</w:t>
    </w:r>
    <w:bookmarkStart w:id="0" w:name="_GoBack"/>
    <w:bookmarkEnd w:id="0"/>
    <w:r w:rsidR="002A186A">
      <w:tab/>
    </w:r>
    <w:r w:rsidR="002A186A" w:rsidRPr="00B52B71">
      <w:t xml:space="preserve">Pag. </w:t>
    </w:r>
    <w:r w:rsidR="002A186A" w:rsidRPr="00B52B71">
      <w:fldChar w:fldCharType="begin"/>
    </w:r>
    <w:r w:rsidR="002A186A" w:rsidRPr="00B52B71">
      <w:instrText xml:space="preserve"> PAGE </w:instrText>
    </w:r>
    <w:r w:rsidR="002A186A" w:rsidRPr="00B52B71">
      <w:fldChar w:fldCharType="separate"/>
    </w:r>
    <w:r>
      <w:rPr>
        <w:noProof/>
      </w:rPr>
      <w:t>1</w:t>
    </w:r>
    <w:r w:rsidR="002A186A" w:rsidRPr="00B52B71">
      <w:rPr>
        <w:noProof/>
      </w:rPr>
      <w:fldChar w:fldCharType="end"/>
    </w:r>
    <w:r w:rsidR="002A186A" w:rsidRPr="00B52B71">
      <w:t xml:space="preserve"> di </w:t>
    </w:r>
    <w:fldSimple w:instr=" SECTIONPAGES  ">
      <w:r>
        <w:rPr>
          <w:noProof/>
        </w:rPr>
        <w:t>4</w:t>
      </w:r>
    </w:fldSimple>
  </w:p>
  <w:p w:rsidR="00366EDD" w:rsidRPr="00C6051F" w:rsidRDefault="00636524" w:rsidP="00565B1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524" w:rsidRDefault="0063652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0F5" w:rsidRDefault="00B460F5" w:rsidP="00265CD8">
      <w:pPr>
        <w:spacing w:line="240" w:lineRule="auto"/>
      </w:pPr>
      <w:r>
        <w:separator/>
      </w:r>
    </w:p>
  </w:footnote>
  <w:footnote w:type="continuationSeparator" w:id="0">
    <w:p w:rsidR="00B460F5" w:rsidRDefault="00B460F5"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524" w:rsidRDefault="0063652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636524" w:rsidP="00C01A6B"/>
  <w:p w:rsidR="0054289E" w:rsidRDefault="0054289E">
    <w:pPr>
      <w:pStyle w:val="TAGTECNICI"/>
    </w:pPr>
  </w:p>
  <w:p w:rsidR="0054289E" w:rsidRDefault="0054289E">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AB02AF">
    <w:r>
      <w:rPr>
        <w:noProof/>
      </w:rPr>
      <w:drawing>
        <wp:anchor distT="0" distB="0" distL="114300" distR="114300" simplePos="0" relativeHeight="251659264" behindDoc="1" locked="0" layoutInCell="1" allowOverlap="1">
          <wp:simplePos x="0" y="0"/>
          <wp:positionH relativeFrom="column">
            <wp:posOffset>-1447800</wp:posOffset>
          </wp:positionH>
          <wp:positionV relativeFrom="paragraph">
            <wp:posOffset>-675640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D66E2"/>
    <w:rsid w:val="001105D3"/>
    <w:rsid w:val="00265CD8"/>
    <w:rsid w:val="002A186A"/>
    <w:rsid w:val="003052A5"/>
    <w:rsid w:val="00413E7F"/>
    <w:rsid w:val="004144E9"/>
    <w:rsid w:val="0054289E"/>
    <w:rsid w:val="0058095A"/>
    <w:rsid w:val="005A5EBD"/>
    <w:rsid w:val="005D7519"/>
    <w:rsid w:val="00636524"/>
    <w:rsid w:val="00923EF1"/>
    <w:rsid w:val="00965A53"/>
    <w:rsid w:val="00AB3620"/>
    <w:rsid w:val="00AB7F3E"/>
    <w:rsid w:val="00B460F5"/>
    <w:rsid w:val="00B54320"/>
    <w:rsid w:val="00BD1557"/>
    <w:rsid w:val="00C02FE9"/>
    <w:rsid w:val="00C07260"/>
    <w:rsid w:val="00CA2E8E"/>
    <w:rsid w:val="00D45129"/>
    <w:rsid w:val="00D56E89"/>
    <w:rsid w:val="00D67091"/>
    <w:rsid w:val="00D729BD"/>
    <w:rsid w:val="00E55B72"/>
    <w:rsid w:val="00E733F8"/>
    <w:rsid w:val="00EE4134"/>
    <w:rsid w:val="00F50B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3C54E2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65CD8"/>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sid w:val="00265CD8"/>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Titolocopertina">
    <w:name w:val="Titolo copertina"/>
    <w:basedOn w:val="Normale"/>
    <w:rsid w:val="00D67091"/>
    <w:pPr>
      <w:widowControl/>
      <w:spacing w:line="480" w:lineRule="auto"/>
      <w:jc w:val="left"/>
    </w:pPr>
    <w:rPr>
      <w: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gei.i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1078</Words>
  <Characters>6145</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2021-11-24T17:34:00Z</dcterms:created>
  <dcterms:modified xsi:type="dcterms:W3CDTF">2021-12-20T11:29:00Z</dcterms:modified>
</cp:coreProperties>
</file>